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B21C9" w14:textId="77777777" w:rsidR="00264A04" w:rsidRDefault="00264A04" w:rsidP="00264A04">
      <w:pPr>
        <w:jc w:val="center"/>
        <w:rPr>
          <w:rFonts w:ascii="Abadi MT Condensed Extra Bold" w:hAnsi="Abadi MT Condensed Extra Bold"/>
          <w:sz w:val="44"/>
          <w:szCs w:val="36"/>
        </w:rPr>
      </w:pPr>
    </w:p>
    <w:p w14:paraId="1F3C145B" w14:textId="77777777" w:rsidR="00264A04" w:rsidRDefault="00264A04" w:rsidP="00264A04">
      <w:pPr>
        <w:jc w:val="center"/>
        <w:rPr>
          <w:rFonts w:ascii="Abadi MT Condensed Extra Bold" w:hAnsi="Abadi MT Condensed Extra Bold"/>
          <w:sz w:val="44"/>
          <w:szCs w:val="36"/>
        </w:rPr>
      </w:pPr>
    </w:p>
    <w:p w14:paraId="5EE5B61B" w14:textId="77777777" w:rsidR="00264A04" w:rsidRDefault="00264A04" w:rsidP="00264A04">
      <w:pPr>
        <w:jc w:val="center"/>
        <w:rPr>
          <w:rFonts w:ascii="Abadi MT Condensed Extra Bold" w:hAnsi="Abadi MT Condensed Extra Bold"/>
          <w:sz w:val="44"/>
          <w:szCs w:val="36"/>
        </w:rPr>
      </w:pPr>
    </w:p>
    <w:p w14:paraId="2D881BDA" w14:textId="77777777" w:rsidR="00264A04" w:rsidRPr="00264A04" w:rsidRDefault="00264A04" w:rsidP="00264A04">
      <w:pPr>
        <w:jc w:val="center"/>
        <w:rPr>
          <w:rFonts w:ascii="Abadi MT Condensed Extra Bold" w:hAnsi="Abadi MT Condensed Extra Bold"/>
          <w:sz w:val="44"/>
          <w:szCs w:val="36"/>
        </w:rPr>
      </w:pPr>
      <w:r w:rsidRPr="00264A04">
        <w:rPr>
          <w:rFonts w:ascii="Abadi MT Condensed Extra Bold" w:hAnsi="Abadi MT Condensed Extra Bold"/>
          <w:sz w:val="44"/>
          <w:szCs w:val="36"/>
        </w:rPr>
        <w:t>Manitoba Council for Exceptional Children Presents</w:t>
      </w:r>
    </w:p>
    <w:p w14:paraId="59A13F34" w14:textId="77777777" w:rsidR="00264A04" w:rsidRPr="00264A04" w:rsidRDefault="00264A04" w:rsidP="00264A04">
      <w:pPr>
        <w:jc w:val="center"/>
        <w:rPr>
          <w:rFonts w:ascii="Abadi MT Condensed Extra Bold" w:hAnsi="Abadi MT Condensed Extra Bold"/>
          <w:sz w:val="44"/>
          <w:szCs w:val="36"/>
        </w:rPr>
      </w:pPr>
      <w:r w:rsidRPr="00264A04">
        <w:rPr>
          <w:rFonts w:ascii="Abadi MT Condensed Extra Bold" w:hAnsi="Abadi MT Condensed Extra Bold"/>
          <w:sz w:val="44"/>
          <w:szCs w:val="36"/>
        </w:rPr>
        <w:t>Conference 2022 (Virtual)</w:t>
      </w:r>
    </w:p>
    <w:p w14:paraId="1A0292E6" w14:textId="77777777" w:rsidR="00264A04" w:rsidRDefault="00264A04" w:rsidP="00264A04">
      <w:pPr>
        <w:jc w:val="center"/>
        <w:rPr>
          <w:rFonts w:ascii="Abadi MT Condensed Extra Bold" w:hAnsi="Abadi MT Condensed Extra Bold"/>
          <w:sz w:val="44"/>
          <w:szCs w:val="36"/>
        </w:rPr>
      </w:pPr>
      <w:r w:rsidRPr="00264A04">
        <w:rPr>
          <w:rFonts w:ascii="Abadi MT Condensed Extra Bold" w:hAnsi="Abadi MT Condensed Extra Bold"/>
          <w:sz w:val="44"/>
          <w:szCs w:val="36"/>
        </w:rPr>
        <w:t>February 17 &amp; 18</w:t>
      </w:r>
      <w:r>
        <w:rPr>
          <w:rFonts w:ascii="Abadi MT Condensed Extra Bold" w:hAnsi="Abadi MT Condensed Extra Bold"/>
          <w:sz w:val="44"/>
          <w:szCs w:val="36"/>
        </w:rPr>
        <w:t>,</w:t>
      </w:r>
      <w:r w:rsidRPr="00264A04">
        <w:rPr>
          <w:rFonts w:ascii="Abadi MT Condensed Extra Bold" w:hAnsi="Abadi MT Condensed Extra Bold"/>
          <w:sz w:val="44"/>
          <w:szCs w:val="36"/>
        </w:rPr>
        <w:t xml:space="preserve"> 2022</w:t>
      </w:r>
    </w:p>
    <w:p w14:paraId="6FCA2F55" w14:textId="77777777" w:rsidR="00264A04" w:rsidRPr="00264A04" w:rsidRDefault="00264A04" w:rsidP="00264A04">
      <w:pPr>
        <w:jc w:val="center"/>
        <w:rPr>
          <w:rFonts w:ascii="Abadi MT Condensed Extra Bold" w:hAnsi="Abadi MT Condensed Extra Bold"/>
          <w:sz w:val="44"/>
          <w:szCs w:val="36"/>
        </w:rPr>
      </w:pPr>
    </w:p>
    <w:p w14:paraId="3A86CF68" w14:textId="77777777" w:rsidR="00264A04" w:rsidRPr="00264A04" w:rsidRDefault="00264A04" w:rsidP="00264A04">
      <w:pPr>
        <w:jc w:val="center"/>
        <w:rPr>
          <w:rFonts w:ascii="Abadi MT Condensed Extra Bold" w:hAnsi="Abadi MT Condensed Extra Bold"/>
          <w:sz w:val="44"/>
          <w:szCs w:val="36"/>
        </w:rPr>
      </w:pPr>
      <w:r w:rsidRPr="00264A04">
        <w:rPr>
          <w:rFonts w:ascii="Abadi MT Condensed Extra Bold" w:hAnsi="Abadi MT Condensed Extra Bold"/>
          <w:sz w:val="44"/>
          <w:szCs w:val="36"/>
        </w:rPr>
        <w:t>Featured Speakers:</w:t>
      </w:r>
    </w:p>
    <w:p w14:paraId="59BE50FA" w14:textId="753566A7" w:rsidR="00E762E4" w:rsidRDefault="00E762E4" w:rsidP="00264A04">
      <w:pPr>
        <w:jc w:val="center"/>
        <w:rPr>
          <w:rFonts w:ascii="Allura" w:hAnsi="Allura"/>
          <w:sz w:val="96"/>
          <w:szCs w:val="36"/>
        </w:rPr>
      </w:pPr>
      <w:r>
        <w:rPr>
          <w:rFonts w:ascii="Allura" w:hAnsi="Allura"/>
          <w:sz w:val="96"/>
          <w:szCs w:val="36"/>
        </w:rPr>
        <w:t>Leyton Schnellert</w:t>
      </w:r>
    </w:p>
    <w:p w14:paraId="60CFA89D" w14:textId="77777777" w:rsidR="00264A04" w:rsidRPr="00264A04" w:rsidRDefault="00264A04" w:rsidP="00264A04">
      <w:pPr>
        <w:jc w:val="center"/>
        <w:rPr>
          <w:rFonts w:ascii="Allura" w:hAnsi="Allura"/>
          <w:sz w:val="96"/>
          <w:szCs w:val="36"/>
        </w:rPr>
      </w:pPr>
      <w:r w:rsidRPr="00264A04">
        <w:rPr>
          <w:rFonts w:ascii="Allura" w:hAnsi="Allura"/>
          <w:sz w:val="96"/>
          <w:szCs w:val="36"/>
        </w:rPr>
        <w:t xml:space="preserve">Michelle Garcia Winner </w:t>
      </w:r>
    </w:p>
    <w:p w14:paraId="098CB5F8" w14:textId="77777777" w:rsidR="00264A04" w:rsidRPr="00264A04" w:rsidRDefault="00264A04" w:rsidP="00264A04">
      <w:pPr>
        <w:jc w:val="center"/>
        <w:rPr>
          <w:rFonts w:ascii="Allura" w:hAnsi="Allura"/>
          <w:sz w:val="44"/>
          <w:szCs w:val="36"/>
        </w:rPr>
      </w:pPr>
    </w:p>
    <w:p w14:paraId="762DB0ED" w14:textId="77777777" w:rsidR="00264A04" w:rsidRPr="00264A04" w:rsidRDefault="00264A04" w:rsidP="00264A04">
      <w:pPr>
        <w:jc w:val="center"/>
        <w:rPr>
          <w:sz w:val="36"/>
        </w:rPr>
      </w:pPr>
    </w:p>
    <w:p w14:paraId="51E95906" w14:textId="77777777" w:rsidR="00264A04" w:rsidRPr="00264A04" w:rsidRDefault="00264A04" w:rsidP="00264A04">
      <w:pPr>
        <w:jc w:val="center"/>
        <w:rPr>
          <w:sz w:val="36"/>
        </w:rPr>
      </w:pPr>
      <w:r w:rsidRPr="00264A04">
        <w:rPr>
          <w:sz w:val="36"/>
        </w:rPr>
        <w:t>To purchase tickets, click here:</w:t>
      </w:r>
    </w:p>
    <w:p w14:paraId="00092ECC" w14:textId="77777777" w:rsidR="00264A04" w:rsidRPr="00264A04" w:rsidRDefault="00E762E4" w:rsidP="00264A04">
      <w:pPr>
        <w:jc w:val="center"/>
        <w:rPr>
          <w:sz w:val="36"/>
        </w:rPr>
      </w:pPr>
      <w:hyperlink r:id="rId4" w:history="1">
        <w:r w:rsidR="00264A04" w:rsidRPr="00264A04">
          <w:rPr>
            <w:rStyle w:val="Hyperlink"/>
            <w:sz w:val="36"/>
          </w:rPr>
          <w:t>https://www.eventbrite.ca/e/2022-manitoba-council-for-exceptional-children-virtual-conference-tickets-202581144657</w:t>
        </w:r>
      </w:hyperlink>
    </w:p>
    <w:p w14:paraId="7B5505FF" w14:textId="77777777" w:rsidR="00264A04" w:rsidRPr="00264A04" w:rsidRDefault="00264A04" w:rsidP="00264A04">
      <w:pPr>
        <w:jc w:val="center"/>
        <w:rPr>
          <w:sz w:val="36"/>
        </w:rPr>
      </w:pPr>
    </w:p>
    <w:p w14:paraId="07D40931" w14:textId="77777777" w:rsidR="00264A04" w:rsidRDefault="00264A04" w:rsidP="00264A04">
      <w:pPr>
        <w:jc w:val="center"/>
        <w:rPr>
          <w:rStyle w:val="Hyperlink"/>
          <w:sz w:val="36"/>
        </w:rPr>
      </w:pPr>
      <w:r w:rsidRPr="00264A04">
        <w:rPr>
          <w:sz w:val="36"/>
        </w:rPr>
        <w:t xml:space="preserve">For more information email: </w:t>
      </w:r>
      <w:hyperlink r:id="rId5" w:history="1">
        <w:r w:rsidRPr="00264A04">
          <w:rPr>
            <w:rStyle w:val="Hyperlink"/>
            <w:sz w:val="36"/>
          </w:rPr>
          <w:t>manitobacec@gmail.com</w:t>
        </w:r>
      </w:hyperlink>
    </w:p>
    <w:p w14:paraId="73E89238" w14:textId="77777777" w:rsidR="00E762E4" w:rsidRDefault="00E762E4" w:rsidP="00264A04">
      <w:pPr>
        <w:jc w:val="center"/>
        <w:rPr>
          <w:rStyle w:val="Hyperlink"/>
          <w:sz w:val="36"/>
        </w:rPr>
      </w:pPr>
    </w:p>
    <w:p w14:paraId="3C3E6C86" w14:textId="4F7D89BF" w:rsidR="00E762E4" w:rsidRDefault="00E762E4" w:rsidP="00264A04">
      <w:pPr>
        <w:jc w:val="center"/>
        <w:rPr>
          <w:rStyle w:val="Hyperlink"/>
          <w:color w:val="000000" w:themeColor="text1"/>
          <w:sz w:val="36"/>
          <w:u w:val="none"/>
        </w:rPr>
      </w:pPr>
      <w:r>
        <w:rPr>
          <w:rStyle w:val="Hyperlink"/>
          <w:color w:val="000000" w:themeColor="text1"/>
          <w:sz w:val="36"/>
          <w:u w:val="none"/>
        </w:rPr>
        <w:t>*ANNUAL AGM TO FOLLOW CONFERENCE ON FRIDAY*</w:t>
      </w:r>
    </w:p>
    <w:p w14:paraId="1E1A4EDD" w14:textId="77777777" w:rsidR="00E762E4" w:rsidRPr="00E762E4" w:rsidRDefault="00E762E4" w:rsidP="00264A04">
      <w:pPr>
        <w:jc w:val="center"/>
        <w:rPr>
          <w:color w:val="000000" w:themeColor="text1"/>
          <w:sz w:val="36"/>
        </w:rPr>
      </w:pPr>
      <w:bookmarkStart w:id="0" w:name="_GoBack"/>
      <w:bookmarkEnd w:id="0"/>
    </w:p>
    <w:p w14:paraId="6C716029" w14:textId="77777777" w:rsidR="00264A04" w:rsidRDefault="00264A04"/>
    <w:p w14:paraId="5482EA0C" w14:textId="5E825310" w:rsidR="00E762E4" w:rsidRDefault="00E762E4">
      <w:r>
        <w:br w:type="page"/>
      </w:r>
    </w:p>
    <w:p w14:paraId="0F445C92" w14:textId="77777777" w:rsidR="00E762E4" w:rsidRDefault="00E762E4" w:rsidP="00E762E4">
      <w:r>
        <w:rPr>
          <w:rFonts w:ascii="Helvetica" w:hAnsi="Helvetica" w:cs="Helvetica"/>
          <w:noProof/>
        </w:rPr>
        <w:lastRenderedPageBreak/>
        <w:drawing>
          <wp:inline distT="0" distB="0" distL="0" distR="0" wp14:anchorId="735CE692" wp14:editId="50053C56">
            <wp:extent cx="3216852" cy="3774440"/>
            <wp:effectExtent l="0" t="0" r="952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7053" cy="3786409"/>
                    </a:xfrm>
                    <a:prstGeom prst="rect">
                      <a:avLst/>
                    </a:prstGeom>
                    <a:noFill/>
                    <a:ln>
                      <a:noFill/>
                    </a:ln>
                  </pic:spPr>
                </pic:pic>
              </a:graphicData>
            </a:graphic>
          </wp:inline>
        </w:drawing>
      </w:r>
    </w:p>
    <w:p w14:paraId="4CA00BAE" w14:textId="77777777" w:rsidR="00E762E4" w:rsidRDefault="00E762E4" w:rsidP="00E762E4"/>
    <w:p w14:paraId="32ECE65B" w14:textId="77777777" w:rsidR="00E762E4" w:rsidRPr="00264A04" w:rsidRDefault="00E762E4" w:rsidP="00E762E4">
      <w:pPr>
        <w:pStyle w:val="NormalWeb"/>
        <w:spacing w:before="0" w:beforeAutospacing="0" w:after="0" w:afterAutospacing="0"/>
        <w:rPr>
          <w:rStyle w:val="Strong"/>
          <w:rFonts w:ascii="Helvetica Neue" w:hAnsi="Helvetica Neue"/>
          <w:color w:val="6F7287"/>
          <w:spacing w:val="8"/>
          <w:sz w:val="44"/>
        </w:rPr>
      </w:pPr>
      <w:r w:rsidRPr="00264A04">
        <w:rPr>
          <w:rStyle w:val="Strong"/>
          <w:rFonts w:ascii="Helvetica Neue" w:hAnsi="Helvetica Neue"/>
          <w:color w:val="6F7287"/>
          <w:spacing w:val="8"/>
          <w:sz w:val="44"/>
        </w:rPr>
        <w:t>Leyton Schnellert</w:t>
      </w:r>
    </w:p>
    <w:p w14:paraId="454E0A39" w14:textId="77777777" w:rsidR="00E762E4" w:rsidRDefault="00E762E4" w:rsidP="00E762E4">
      <w:pPr>
        <w:pStyle w:val="NormalWeb"/>
        <w:spacing w:before="0" w:beforeAutospacing="0" w:after="0" w:afterAutospacing="0"/>
        <w:rPr>
          <w:rFonts w:ascii="Helvetica Neue" w:hAnsi="Helvetica Neue"/>
          <w:color w:val="6F7287"/>
          <w:spacing w:val="8"/>
        </w:rPr>
      </w:pPr>
    </w:p>
    <w:p w14:paraId="5DEB0C64" w14:textId="77777777" w:rsidR="00E762E4" w:rsidRDefault="00E762E4" w:rsidP="00E762E4">
      <w:pPr>
        <w:pStyle w:val="NormalWeb"/>
        <w:spacing w:before="0" w:beforeAutospacing="0" w:after="0" w:afterAutospacing="0"/>
        <w:rPr>
          <w:rStyle w:val="Strong"/>
          <w:rFonts w:ascii="Helvetica Neue" w:hAnsi="Helvetica Neue"/>
          <w:color w:val="6F7287"/>
          <w:spacing w:val="8"/>
        </w:rPr>
      </w:pPr>
      <w:r>
        <w:rPr>
          <w:rStyle w:val="Strong"/>
          <w:rFonts w:ascii="Helvetica Neue" w:hAnsi="Helvetica Neue"/>
          <w:color w:val="6F7287"/>
          <w:spacing w:val="8"/>
        </w:rPr>
        <w:t>THURSDAY FEBRUARY 17</w:t>
      </w:r>
      <w:r w:rsidRPr="00E762E4">
        <w:rPr>
          <w:rStyle w:val="Strong"/>
          <w:rFonts w:ascii="Helvetica Neue" w:hAnsi="Helvetica Neue"/>
          <w:color w:val="6F7287"/>
          <w:spacing w:val="8"/>
          <w:vertAlign w:val="superscript"/>
        </w:rPr>
        <w:t>th</w:t>
      </w:r>
      <w:r>
        <w:rPr>
          <w:rStyle w:val="Strong"/>
          <w:rFonts w:ascii="Helvetica Neue" w:hAnsi="Helvetica Neue"/>
          <w:color w:val="6F7287"/>
          <w:spacing w:val="8"/>
        </w:rPr>
        <w:t>, 2022</w:t>
      </w:r>
    </w:p>
    <w:p w14:paraId="1D473072" w14:textId="77777777" w:rsidR="00E762E4" w:rsidRDefault="00E762E4" w:rsidP="00E762E4">
      <w:pPr>
        <w:pStyle w:val="NormalWeb"/>
        <w:spacing w:before="0" w:beforeAutospacing="0" w:after="0" w:afterAutospacing="0"/>
        <w:rPr>
          <w:rStyle w:val="Strong"/>
          <w:rFonts w:ascii="Helvetica Neue" w:hAnsi="Helvetica Neue"/>
          <w:color w:val="6F7287"/>
          <w:spacing w:val="8"/>
        </w:rPr>
      </w:pPr>
      <w:r>
        <w:rPr>
          <w:rStyle w:val="Strong"/>
          <w:rFonts w:ascii="Helvetica Neue" w:hAnsi="Helvetica Neue"/>
          <w:color w:val="6F7287"/>
          <w:spacing w:val="8"/>
        </w:rPr>
        <w:t>9-12 ONLINE</w:t>
      </w:r>
    </w:p>
    <w:p w14:paraId="4F1A5044" w14:textId="77777777" w:rsidR="00E762E4" w:rsidRDefault="00E762E4" w:rsidP="00E762E4">
      <w:pPr>
        <w:pStyle w:val="NormalWeb"/>
        <w:spacing w:before="0" w:beforeAutospacing="0" w:after="0" w:afterAutospacing="0"/>
        <w:rPr>
          <w:rStyle w:val="Strong"/>
          <w:rFonts w:ascii="Helvetica Neue" w:hAnsi="Helvetica Neue"/>
          <w:color w:val="6F7287"/>
          <w:spacing w:val="8"/>
        </w:rPr>
      </w:pPr>
      <w:r>
        <w:rPr>
          <w:rStyle w:val="Strong"/>
          <w:rFonts w:ascii="Helvetica Neue" w:hAnsi="Helvetica Neue"/>
          <w:color w:val="6F7287"/>
          <w:spacing w:val="8"/>
        </w:rPr>
        <w:t>12-1 LUNCH</w:t>
      </w:r>
    </w:p>
    <w:p w14:paraId="3F862C27" w14:textId="77777777" w:rsidR="00E762E4" w:rsidRDefault="00E762E4" w:rsidP="00E762E4">
      <w:pPr>
        <w:pStyle w:val="NormalWeb"/>
        <w:spacing w:before="0" w:beforeAutospacing="0" w:after="0" w:afterAutospacing="0"/>
        <w:rPr>
          <w:rStyle w:val="Strong"/>
          <w:rFonts w:ascii="Helvetica Neue" w:hAnsi="Helvetica Neue"/>
          <w:color w:val="6F7287"/>
          <w:spacing w:val="8"/>
        </w:rPr>
      </w:pPr>
      <w:r>
        <w:rPr>
          <w:rStyle w:val="Strong"/>
          <w:rFonts w:ascii="Helvetica Neue" w:hAnsi="Helvetica Neue"/>
          <w:color w:val="6F7287"/>
          <w:spacing w:val="8"/>
        </w:rPr>
        <w:t>1-3:30 ONLINE</w:t>
      </w:r>
    </w:p>
    <w:p w14:paraId="195899C7" w14:textId="77777777" w:rsidR="00E762E4" w:rsidRDefault="00E762E4" w:rsidP="00E762E4">
      <w:pPr>
        <w:pStyle w:val="NormalWeb"/>
        <w:spacing w:before="0" w:beforeAutospacing="0" w:after="0" w:afterAutospacing="0"/>
        <w:rPr>
          <w:rStyle w:val="Strong"/>
          <w:rFonts w:ascii="Helvetica Neue" w:hAnsi="Helvetica Neue"/>
          <w:color w:val="6F7287"/>
          <w:spacing w:val="8"/>
        </w:rPr>
      </w:pPr>
    </w:p>
    <w:p w14:paraId="77103750" w14:textId="77777777" w:rsidR="00E762E4" w:rsidRDefault="00E762E4" w:rsidP="00E762E4">
      <w:pPr>
        <w:pStyle w:val="NormalWeb"/>
        <w:spacing w:before="0" w:beforeAutospacing="0" w:after="0" w:afterAutospacing="0"/>
        <w:rPr>
          <w:rStyle w:val="apple-converted-space"/>
          <w:rFonts w:ascii="Helvetica Neue" w:hAnsi="Helvetica Neue"/>
          <w:b/>
          <w:bCs/>
          <w:color w:val="6F7287"/>
          <w:spacing w:val="8"/>
        </w:rPr>
      </w:pPr>
      <w:r>
        <w:rPr>
          <w:rStyle w:val="Strong"/>
          <w:rFonts w:ascii="Helvetica Neue" w:hAnsi="Helvetica Neue"/>
          <w:color w:val="6F7287"/>
          <w:spacing w:val="8"/>
        </w:rPr>
        <w:t>Developing self-regulated learners</w:t>
      </w:r>
      <w:r>
        <w:rPr>
          <w:rStyle w:val="apple-converted-space"/>
          <w:rFonts w:ascii="Helvetica Neue" w:hAnsi="Helvetica Neue"/>
          <w:b/>
          <w:bCs/>
          <w:color w:val="6F7287"/>
          <w:spacing w:val="8"/>
        </w:rPr>
        <w:t> </w:t>
      </w:r>
    </w:p>
    <w:p w14:paraId="4426F7F7" w14:textId="77777777" w:rsidR="00E762E4" w:rsidRDefault="00E762E4" w:rsidP="00E762E4">
      <w:pPr>
        <w:pStyle w:val="NormalWeb"/>
        <w:spacing w:before="0" w:beforeAutospacing="0" w:after="0" w:afterAutospacing="0"/>
        <w:rPr>
          <w:rFonts w:ascii="Helvetica Neue" w:hAnsi="Helvetica Neue"/>
          <w:color w:val="6F7287"/>
          <w:spacing w:val="8"/>
        </w:rPr>
      </w:pPr>
    </w:p>
    <w:p w14:paraId="26039AF8" w14:textId="77777777" w:rsidR="00E762E4" w:rsidRDefault="00E762E4" w:rsidP="00E762E4">
      <w:pPr>
        <w:pStyle w:val="NormalWeb"/>
        <w:spacing w:before="0" w:beforeAutospacing="0" w:after="0" w:afterAutospacing="0"/>
        <w:rPr>
          <w:rFonts w:ascii="Helvetica Neue" w:hAnsi="Helvetica Neue"/>
          <w:color w:val="6F7287"/>
          <w:spacing w:val="8"/>
        </w:rPr>
      </w:pPr>
      <w:r>
        <w:rPr>
          <w:rStyle w:val="Strong"/>
          <w:rFonts w:ascii="Helvetica Neue" w:hAnsi="Helvetica Neue"/>
          <w:color w:val="6F7287"/>
          <w:spacing w:val="8"/>
        </w:rPr>
        <w:t>All students deserve to be self-regulating learners and feel ownership of their successes. In this session we’ll explore how to scaffold self-regulated learning (SRL) for all students in inclusive classrooms. We will consider how educators can establish safe and supportive learning environments that foster rich forms of learning and SRL; key guidelines educators can follow when building SRL-promoting practices; and how educators can design activities and tasks that create opportunities for rich forms of learning and self- regulation.</w:t>
      </w:r>
    </w:p>
    <w:p w14:paraId="48B97EDA" w14:textId="77777777" w:rsidR="00264A04" w:rsidRDefault="00264A04"/>
    <w:p w14:paraId="3D59B097" w14:textId="77777777" w:rsidR="00C0173D" w:rsidRDefault="00264A04">
      <w:r>
        <w:rPr>
          <w:rFonts w:ascii="Helvetica" w:hAnsi="Helvetica" w:cs="Helvetica"/>
          <w:noProof/>
        </w:rPr>
        <w:drawing>
          <wp:inline distT="0" distB="0" distL="0" distR="0" wp14:anchorId="42A66BAB" wp14:editId="33FC5C1B">
            <wp:extent cx="3709035" cy="3910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2500" cy="3914625"/>
                    </a:xfrm>
                    <a:prstGeom prst="rect">
                      <a:avLst/>
                    </a:prstGeom>
                    <a:noFill/>
                    <a:ln>
                      <a:noFill/>
                    </a:ln>
                  </pic:spPr>
                </pic:pic>
              </a:graphicData>
            </a:graphic>
          </wp:inline>
        </w:drawing>
      </w:r>
    </w:p>
    <w:p w14:paraId="34D86FB7" w14:textId="77777777" w:rsidR="00264A04" w:rsidRPr="00264A04" w:rsidRDefault="00264A04" w:rsidP="00264A04">
      <w:pPr>
        <w:pStyle w:val="NormalWeb"/>
        <w:spacing w:before="0" w:beforeAutospacing="0" w:after="0" w:afterAutospacing="0"/>
        <w:rPr>
          <w:rStyle w:val="apple-converted-space"/>
          <w:rFonts w:ascii="Helvetica Neue" w:hAnsi="Helvetica Neue"/>
          <w:b/>
          <w:bCs/>
          <w:color w:val="6F7287"/>
          <w:spacing w:val="8"/>
          <w:sz w:val="36"/>
        </w:rPr>
      </w:pPr>
      <w:r w:rsidRPr="00264A04">
        <w:rPr>
          <w:rStyle w:val="Strong"/>
          <w:rFonts w:ascii="Helvetica Neue" w:hAnsi="Helvetica Neue"/>
          <w:color w:val="6F7287"/>
          <w:spacing w:val="8"/>
          <w:sz w:val="36"/>
        </w:rPr>
        <w:t>Michelle Garcia Winner</w:t>
      </w:r>
      <w:r w:rsidRPr="00264A04">
        <w:rPr>
          <w:rStyle w:val="apple-converted-space"/>
          <w:rFonts w:ascii="Helvetica Neue" w:hAnsi="Helvetica Neue"/>
          <w:b/>
          <w:bCs/>
          <w:color w:val="6F7287"/>
          <w:spacing w:val="8"/>
          <w:sz w:val="36"/>
        </w:rPr>
        <w:t> </w:t>
      </w:r>
    </w:p>
    <w:p w14:paraId="63280BF0" w14:textId="77777777" w:rsidR="00E762E4" w:rsidRDefault="00E762E4" w:rsidP="00264A04">
      <w:pPr>
        <w:pStyle w:val="NormalWeb"/>
        <w:spacing w:before="0" w:beforeAutospacing="0" w:after="0" w:afterAutospacing="0"/>
        <w:rPr>
          <w:rStyle w:val="Strong"/>
          <w:rFonts w:ascii="Helvetica Neue" w:hAnsi="Helvetica Neue"/>
          <w:color w:val="6F7287"/>
          <w:spacing w:val="8"/>
        </w:rPr>
      </w:pPr>
    </w:p>
    <w:p w14:paraId="3659C91F" w14:textId="77777777" w:rsidR="00E762E4" w:rsidRDefault="00E762E4" w:rsidP="00264A04">
      <w:pPr>
        <w:pStyle w:val="NormalWeb"/>
        <w:spacing w:before="0" w:beforeAutospacing="0" w:after="0" w:afterAutospacing="0"/>
        <w:rPr>
          <w:rStyle w:val="Strong"/>
          <w:rFonts w:ascii="Helvetica Neue" w:hAnsi="Helvetica Neue"/>
          <w:color w:val="6F7287"/>
          <w:spacing w:val="8"/>
        </w:rPr>
      </w:pPr>
      <w:r>
        <w:rPr>
          <w:rStyle w:val="Strong"/>
          <w:rFonts w:ascii="Helvetica Neue" w:hAnsi="Helvetica Neue"/>
          <w:color w:val="6F7287"/>
          <w:spacing w:val="8"/>
        </w:rPr>
        <w:t>FRIDAY FEBRUARY 18</w:t>
      </w:r>
      <w:r w:rsidRPr="00E762E4">
        <w:rPr>
          <w:rStyle w:val="Strong"/>
          <w:rFonts w:ascii="Helvetica Neue" w:hAnsi="Helvetica Neue"/>
          <w:color w:val="6F7287"/>
          <w:spacing w:val="8"/>
          <w:vertAlign w:val="superscript"/>
        </w:rPr>
        <w:t>th</w:t>
      </w:r>
      <w:r>
        <w:rPr>
          <w:rStyle w:val="Strong"/>
          <w:rFonts w:ascii="Helvetica Neue" w:hAnsi="Helvetica Neue"/>
          <w:color w:val="6F7287"/>
          <w:spacing w:val="8"/>
        </w:rPr>
        <w:t xml:space="preserve"> 2022</w:t>
      </w:r>
    </w:p>
    <w:p w14:paraId="65514D03" w14:textId="5A172E71" w:rsidR="00E762E4" w:rsidRDefault="00E762E4" w:rsidP="00264A04">
      <w:pPr>
        <w:pStyle w:val="NormalWeb"/>
        <w:spacing w:before="0" w:beforeAutospacing="0" w:after="0" w:afterAutospacing="0"/>
        <w:rPr>
          <w:rStyle w:val="Strong"/>
          <w:rFonts w:ascii="Helvetica Neue" w:hAnsi="Helvetica Neue"/>
          <w:color w:val="6F7287"/>
          <w:spacing w:val="8"/>
        </w:rPr>
      </w:pPr>
      <w:r>
        <w:rPr>
          <w:rStyle w:val="Strong"/>
          <w:rFonts w:ascii="Helvetica Neue" w:hAnsi="Helvetica Neue"/>
          <w:color w:val="6F7287"/>
          <w:spacing w:val="8"/>
        </w:rPr>
        <w:t>8:30 – 11:35 Welcome and Online Course</w:t>
      </w:r>
    </w:p>
    <w:p w14:paraId="27EA143D" w14:textId="6519D86C" w:rsidR="00E762E4" w:rsidRDefault="00E762E4" w:rsidP="00264A04">
      <w:pPr>
        <w:pStyle w:val="NormalWeb"/>
        <w:spacing w:before="0" w:beforeAutospacing="0" w:after="0" w:afterAutospacing="0"/>
        <w:rPr>
          <w:rStyle w:val="Strong"/>
          <w:rFonts w:ascii="Helvetica Neue" w:hAnsi="Helvetica Neue"/>
          <w:color w:val="6F7287"/>
          <w:spacing w:val="8"/>
        </w:rPr>
      </w:pPr>
      <w:r>
        <w:rPr>
          <w:rStyle w:val="Strong"/>
          <w:rFonts w:ascii="Helvetica Neue" w:hAnsi="Helvetica Neue"/>
          <w:color w:val="6F7287"/>
          <w:spacing w:val="8"/>
        </w:rPr>
        <w:t>11:35 – 12:05 Live Q &amp; A with Michelle</w:t>
      </w:r>
    </w:p>
    <w:p w14:paraId="06E39D65" w14:textId="1C799E3C" w:rsidR="00E762E4" w:rsidRDefault="00E762E4" w:rsidP="00264A04">
      <w:pPr>
        <w:pStyle w:val="NormalWeb"/>
        <w:spacing w:before="0" w:beforeAutospacing="0" w:after="0" w:afterAutospacing="0"/>
        <w:rPr>
          <w:rStyle w:val="Strong"/>
          <w:rFonts w:ascii="Helvetica Neue" w:hAnsi="Helvetica Neue"/>
          <w:color w:val="6F7287"/>
          <w:spacing w:val="8"/>
        </w:rPr>
      </w:pPr>
      <w:r>
        <w:rPr>
          <w:rStyle w:val="Strong"/>
          <w:rFonts w:ascii="Helvetica Neue" w:hAnsi="Helvetica Neue"/>
          <w:color w:val="6F7287"/>
          <w:spacing w:val="8"/>
        </w:rPr>
        <w:t>12:05 – 12:30 Lunch</w:t>
      </w:r>
    </w:p>
    <w:p w14:paraId="41921698" w14:textId="5B482622" w:rsidR="00E762E4" w:rsidRDefault="00E762E4" w:rsidP="00264A04">
      <w:pPr>
        <w:pStyle w:val="NormalWeb"/>
        <w:spacing w:before="0" w:beforeAutospacing="0" w:after="0" w:afterAutospacing="0"/>
        <w:rPr>
          <w:rStyle w:val="Strong"/>
          <w:rFonts w:ascii="Helvetica Neue" w:hAnsi="Helvetica Neue"/>
          <w:color w:val="6F7287"/>
          <w:spacing w:val="8"/>
        </w:rPr>
      </w:pPr>
      <w:r>
        <w:rPr>
          <w:rStyle w:val="Strong"/>
          <w:rFonts w:ascii="Helvetica Neue" w:hAnsi="Helvetica Neue"/>
          <w:color w:val="6F7287"/>
          <w:spacing w:val="8"/>
        </w:rPr>
        <w:t>12:30 – 3:30 Online Course</w:t>
      </w:r>
    </w:p>
    <w:p w14:paraId="5714FD59" w14:textId="63279D7C" w:rsidR="00E762E4" w:rsidRDefault="00E762E4" w:rsidP="00264A04">
      <w:pPr>
        <w:pStyle w:val="NormalWeb"/>
        <w:spacing w:before="0" w:beforeAutospacing="0" w:after="0" w:afterAutospacing="0"/>
        <w:rPr>
          <w:rStyle w:val="Strong"/>
          <w:rFonts w:ascii="Helvetica Neue" w:hAnsi="Helvetica Neue"/>
          <w:color w:val="6F7287"/>
          <w:spacing w:val="8"/>
        </w:rPr>
      </w:pPr>
      <w:r>
        <w:rPr>
          <w:rStyle w:val="Strong"/>
          <w:rFonts w:ascii="Helvetica Neue" w:hAnsi="Helvetica Neue"/>
          <w:color w:val="6F7287"/>
          <w:spacing w:val="8"/>
        </w:rPr>
        <w:t>3:30 – 4:00 Live Q &amp; A with Michelle</w:t>
      </w:r>
    </w:p>
    <w:p w14:paraId="7E88DA32" w14:textId="77777777" w:rsidR="00E762E4" w:rsidRDefault="00E762E4" w:rsidP="00264A04">
      <w:pPr>
        <w:pStyle w:val="NormalWeb"/>
        <w:spacing w:before="0" w:beforeAutospacing="0" w:after="0" w:afterAutospacing="0"/>
        <w:rPr>
          <w:rStyle w:val="Strong"/>
          <w:rFonts w:ascii="Helvetica Neue" w:hAnsi="Helvetica Neue"/>
          <w:color w:val="6F7287"/>
          <w:spacing w:val="8"/>
        </w:rPr>
      </w:pPr>
    </w:p>
    <w:p w14:paraId="0BC1734F" w14:textId="72163A0F" w:rsidR="00264A04" w:rsidRDefault="00264A04" w:rsidP="00264A04">
      <w:pPr>
        <w:pStyle w:val="NormalWeb"/>
        <w:spacing w:before="0" w:beforeAutospacing="0" w:after="0" w:afterAutospacing="0"/>
        <w:rPr>
          <w:rStyle w:val="Strong"/>
          <w:rFonts w:ascii="Helvetica Neue" w:hAnsi="Helvetica Neue"/>
          <w:color w:val="6F7287"/>
          <w:spacing w:val="8"/>
        </w:rPr>
      </w:pPr>
      <w:r>
        <w:rPr>
          <w:rStyle w:val="Strong"/>
          <w:rFonts w:ascii="Helvetica Neue" w:hAnsi="Helvetica Neue"/>
          <w:color w:val="6F7287"/>
          <w:spacing w:val="8"/>
        </w:rPr>
        <w:t>Assessing Social Competencies Using Social Thinking® Informal Dynamic Tasks</w:t>
      </w:r>
    </w:p>
    <w:p w14:paraId="17715EAA" w14:textId="77777777" w:rsidR="00264A04" w:rsidRDefault="00264A04" w:rsidP="00264A04">
      <w:pPr>
        <w:pStyle w:val="NormalWeb"/>
        <w:spacing w:before="0" w:beforeAutospacing="0" w:after="0" w:afterAutospacing="0"/>
        <w:rPr>
          <w:rFonts w:ascii="Helvetica Neue" w:hAnsi="Helvetica Neue"/>
          <w:color w:val="6F7287"/>
          <w:spacing w:val="8"/>
        </w:rPr>
      </w:pPr>
    </w:p>
    <w:p w14:paraId="734965BD" w14:textId="77777777" w:rsidR="00264A04" w:rsidRDefault="00264A04" w:rsidP="00264A04">
      <w:pPr>
        <w:pStyle w:val="NormalWeb"/>
        <w:spacing w:before="0" w:beforeAutospacing="0" w:after="0" w:afterAutospacing="0"/>
        <w:rPr>
          <w:rFonts w:ascii="Helvetica Neue" w:hAnsi="Helvetica Neue"/>
          <w:color w:val="6F7287"/>
          <w:spacing w:val="8"/>
        </w:rPr>
      </w:pPr>
      <w:r>
        <w:rPr>
          <w:rStyle w:val="Strong"/>
          <w:rFonts w:ascii="Helvetica Neue" w:hAnsi="Helvetica Neue"/>
          <w:color w:val="6F7287"/>
          <w:spacing w:val="8"/>
        </w:rPr>
        <w:t>This session focuses on practical strategies to explore ways in which we can assess social competencies, also known as “soft skills,” that are foundational to building an array of social relationships, problem solving, and teamwork. The session uses client/student/patient videos to guide learning about assessment tasks and how different individuals may respond. This information is helpful to all interventionists working and living with individuals with social emotional learning challenges because it shows how to get inside their minds to better understand their learning strengths and challenges.</w:t>
      </w:r>
    </w:p>
    <w:p w14:paraId="49AE66B1" w14:textId="77777777" w:rsidR="00264A04" w:rsidRDefault="00264A04"/>
    <w:sectPr w:rsidR="00264A04" w:rsidSect="00844C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llura">
    <w:panose1 w:val="02000000000000000000"/>
    <w:charset w:val="00"/>
    <w:family w:val="auto"/>
    <w:pitch w:val="variable"/>
    <w:sig w:usb0="A00000AF" w:usb1="5000204B"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04"/>
    <w:rsid w:val="00264A04"/>
    <w:rsid w:val="00844C4C"/>
    <w:rsid w:val="00C0173D"/>
    <w:rsid w:val="00E7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18F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A0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64A04"/>
    <w:rPr>
      <w:b/>
      <w:bCs/>
    </w:rPr>
  </w:style>
  <w:style w:type="character" w:customStyle="1" w:styleId="apple-converted-space">
    <w:name w:val="apple-converted-space"/>
    <w:basedOn w:val="DefaultParagraphFont"/>
    <w:rsid w:val="00264A04"/>
  </w:style>
  <w:style w:type="character" w:styleId="Hyperlink">
    <w:name w:val="Hyperlink"/>
    <w:basedOn w:val="DefaultParagraphFont"/>
    <w:uiPriority w:val="99"/>
    <w:unhideWhenUsed/>
    <w:rsid w:val="00264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75393">
      <w:bodyDiv w:val="1"/>
      <w:marLeft w:val="0"/>
      <w:marRight w:val="0"/>
      <w:marTop w:val="0"/>
      <w:marBottom w:val="0"/>
      <w:divBdr>
        <w:top w:val="none" w:sz="0" w:space="0" w:color="auto"/>
        <w:left w:val="none" w:sz="0" w:space="0" w:color="auto"/>
        <w:bottom w:val="none" w:sz="0" w:space="0" w:color="auto"/>
        <w:right w:val="none" w:sz="0" w:space="0" w:color="auto"/>
      </w:divBdr>
    </w:div>
    <w:div w:id="1083643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eventbrite.ca/e/2022-manitoba-council-for-exceptional-children-virtual-conference-tickets-202581144657" TargetMode="External"/><Relationship Id="rId5" Type="http://schemas.openxmlformats.org/officeDocument/2006/relationships/hyperlink" Target="mailto:manitobacec@gmail.com"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321</Words>
  <Characters>1834</Characters>
  <Application>Microsoft Macintosh Word</Application>
  <DocSecurity>0</DocSecurity>
  <Lines>15</Lines>
  <Paragraphs>4</Paragraphs>
  <ScaleCrop>false</ScaleCrop>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KAREN GREIGSON</dc:creator>
  <cp:keywords/>
  <dc:description/>
  <cp:lastModifiedBy>JENNIFER KAREN GREIGSON</cp:lastModifiedBy>
  <cp:revision>2</cp:revision>
  <dcterms:created xsi:type="dcterms:W3CDTF">2021-11-24T00:52:00Z</dcterms:created>
  <dcterms:modified xsi:type="dcterms:W3CDTF">2022-02-11T19:39:00Z</dcterms:modified>
</cp:coreProperties>
</file>